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3E7" w:rsidRDefault="000C53E7">
      <w:pPr>
        <w:spacing w:line="900" w:lineRule="exact"/>
        <w:jc w:val="center"/>
        <w:rPr>
          <w:rFonts w:ascii="仿宋_GB2312" w:eastAsia="仿宋_GB2312"/>
          <w:sz w:val="32"/>
          <w:szCs w:val="32"/>
        </w:rPr>
      </w:pPr>
    </w:p>
    <w:p w:rsidR="000C53E7" w:rsidRDefault="00F2329C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渭教</w:t>
      </w:r>
      <w:r>
        <w:rPr>
          <w:rFonts w:ascii="仿宋_GB2312" w:eastAsia="仿宋_GB2312" w:hint="eastAsia"/>
          <w:sz w:val="32"/>
          <w:szCs w:val="32"/>
        </w:rPr>
        <w:t>体卫艺</w:t>
      </w:r>
      <w:r>
        <w:rPr>
          <w:rFonts w:ascii="仿宋_GB2312" w:eastAsia="仿宋_GB2312" w:hAnsi="仿宋" w:hint="eastAsia"/>
          <w:kern w:val="10"/>
          <w:sz w:val="32"/>
          <w:szCs w:val="32"/>
        </w:rPr>
        <w:t>〔</w:t>
      </w:r>
      <w:r>
        <w:rPr>
          <w:rFonts w:ascii="仿宋_GB2312" w:eastAsia="仿宋_GB2312" w:hAnsi="仿宋" w:hint="eastAsia"/>
          <w:kern w:val="10"/>
          <w:sz w:val="32"/>
          <w:szCs w:val="32"/>
        </w:rPr>
        <w:t>20</w:t>
      </w:r>
      <w:r>
        <w:rPr>
          <w:rFonts w:ascii="仿宋_GB2312" w:eastAsia="仿宋_GB2312" w:hAnsi="仿宋" w:hint="eastAsia"/>
          <w:kern w:val="10"/>
          <w:sz w:val="32"/>
          <w:szCs w:val="32"/>
        </w:rPr>
        <w:t>23</w:t>
      </w:r>
      <w:r>
        <w:rPr>
          <w:rFonts w:ascii="仿宋_GB2312" w:eastAsia="仿宋_GB2312" w:hAnsi="仿宋" w:hint="eastAsia"/>
          <w:kern w:val="10"/>
          <w:sz w:val="32"/>
          <w:szCs w:val="32"/>
        </w:rPr>
        <w:t>〕</w:t>
      </w:r>
      <w:r>
        <w:rPr>
          <w:rFonts w:ascii="仿宋_GB2312" w:eastAsia="仿宋_GB2312" w:hAnsi="仿宋" w:hint="eastAsia"/>
          <w:kern w:val="10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C53E7" w:rsidRDefault="000C53E7">
      <w:pPr>
        <w:spacing w:line="460" w:lineRule="exact"/>
        <w:rPr>
          <w:rFonts w:ascii="仿宋_GB2312" w:eastAsia="仿宋_GB2312"/>
          <w:sz w:val="32"/>
          <w:szCs w:val="32"/>
        </w:rPr>
      </w:pPr>
    </w:p>
    <w:p w:rsidR="000C53E7" w:rsidRDefault="00F2329C">
      <w:pPr>
        <w:spacing w:line="4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渭南市教育局</w:t>
      </w:r>
    </w:p>
    <w:p w:rsidR="000C53E7" w:rsidRDefault="00F2329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全市中小学“唱响新时代”合唱展演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获奖情况的通报</w:t>
      </w:r>
    </w:p>
    <w:p w:rsidR="000C53E7" w:rsidRDefault="000C53E7">
      <w:pPr>
        <w:pStyle w:val="a3"/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53E7" w:rsidRDefault="00F2329C">
      <w:pPr>
        <w:pStyle w:val="a3"/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各县市教育局（教科局、教体局），渭南高级中学、渭南初级中学：</w:t>
      </w:r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认真学习贯彻党的二十大精神，深入落实中共渭南市委教育工作领导小组秘书组《关于全面加强和改进新时代学校体育美育工作实施细则》，弘扬中华美育精神，体现新时代全市教育系统昂扬向上的精神风貌，市教育局举办了全市中小学“唱响新时代”合唱展演活动。</w:t>
      </w:r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本次合唱展演活动共分为高中组、初中组和小学组，活动开展以来，各县市区、各学校精心组织，踊跃参与，共推荐上报作品</w:t>
      </w:r>
      <w:r>
        <w:rPr>
          <w:rFonts w:ascii="仿宋_GB2312" w:eastAsia="仿宋_GB2312" w:hAnsi="仿宋_GB2312" w:cs="仿宋_GB2312" w:hint="eastAsia"/>
          <w:sz w:val="32"/>
          <w:szCs w:val="32"/>
        </w:rPr>
        <w:t>159</w:t>
      </w:r>
      <w:r>
        <w:rPr>
          <w:rFonts w:ascii="仿宋_GB2312" w:eastAsia="仿宋_GB2312" w:hAnsi="仿宋_GB2312" w:cs="仿宋_GB2312" w:hint="eastAsia"/>
          <w:sz w:val="32"/>
          <w:szCs w:val="32"/>
        </w:rPr>
        <w:t>首（其中高中组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首、初中组</w:t>
      </w:r>
      <w:r>
        <w:rPr>
          <w:rFonts w:ascii="仿宋_GB2312" w:eastAsia="仿宋_GB2312" w:hAnsi="仿宋_GB2312" w:cs="仿宋_GB2312" w:hint="eastAsia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首、小学组</w:t>
      </w:r>
      <w:r>
        <w:rPr>
          <w:rFonts w:ascii="仿宋_GB2312" w:eastAsia="仿宋_GB2312" w:hAnsi="仿宋_GB2312" w:cs="仿宋_GB2312" w:hint="eastAsia"/>
          <w:sz w:val="32"/>
          <w:szCs w:val="32"/>
        </w:rPr>
        <w:t>99</w:t>
      </w:r>
      <w:r>
        <w:rPr>
          <w:rFonts w:ascii="仿宋_GB2312" w:eastAsia="仿宋_GB2312" w:hAnsi="仿宋_GB2312" w:cs="仿宋_GB2312" w:hint="eastAsia"/>
          <w:sz w:val="32"/>
          <w:szCs w:val="32"/>
        </w:rPr>
        <w:t>首），活动取得良好效果。经组织专家评审，渭南高级中学等</w:t>
      </w:r>
      <w:r>
        <w:rPr>
          <w:rFonts w:ascii="仿宋_GB2312" w:eastAsia="仿宋_GB2312" w:hAnsi="仿宋_GB2312" w:cs="仿宋_GB2312" w:hint="eastAsia"/>
          <w:sz w:val="32"/>
          <w:szCs w:val="32"/>
        </w:rPr>
        <w:t>99</w:t>
      </w:r>
      <w:r>
        <w:rPr>
          <w:rFonts w:ascii="仿宋_GB2312" w:eastAsia="仿宋_GB2312" w:hAnsi="仿宋_GB2312" w:cs="仿宋_GB2312" w:hint="eastAsia"/>
          <w:sz w:val="32"/>
          <w:szCs w:val="32"/>
        </w:rPr>
        <w:t>个单位分别获得一、二、三等奖和优秀奖，临渭区教育局等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个单位被评为优秀组织单位，现予以通报表彰。</w:t>
      </w:r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希望获奖的单位、老师和同学们珍惜荣誉、再接再厉，继续发挥示范引领作用，取得更大成绩。各县市区、各学校要以这次活动为契机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继续抓好新时代学校美育工作，积极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开展艺术实践活动，努力在校园形成“班班有歌</w:t>
      </w:r>
      <w:r>
        <w:rPr>
          <w:rFonts w:ascii="仿宋_GB2312" w:eastAsia="仿宋_GB2312" w:hAnsi="仿宋_GB2312" w:cs="仿宋_GB2312" w:hint="eastAsia"/>
          <w:sz w:val="32"/>
          <w:szCs w:val="32"/>
        </w:rPr>
        <w:t>声、校校有活动、人人唱好歌、师生同参与”的浓厚艺术氛围，培养德智体美劳全面发展的社会主义建设者和接班人。</w:t>
      </w:r>
    </w:p>
    <w:p w:rsidR="000C53E7" w:rsidRDefault="000C53E7">
      <w:pPr>
        <w:pStyle w:val="a3"/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bookmarkStart w:id="0" w:name="_GoBack"/>
      <w:bookmarkEnd w:id="0"/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全市中小学“唱响新时代”合唱展演获奖名单</w:t>
      </w:r>
    </w:p>
    <w:p w:rsidR="000C53E7" w:rsidRDefault="00F2329C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全市中小学“唱响新时代”合唱展演优秀组织单位</w:t>
      </w:r>
    </w:p>
    <w:p w:rsidR="000C53E7" w:rsidRDefault="000C53E7">
      <w:pPr>
        <w:pStyle w:val="a3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C53E7" w:rsidRDefault="000C53E7">
      <w:pPr>
        <w:pStyle w:val="a3"/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53E7" w:rsidRDefault="00F2329C">
      <w:pPr>
        <w:pStyle w:val="a3"/>
        <w:spacing w:line="540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渭南市教育局</w:t>
      </w:r>
    </w:p>
    <w:p w:rsidR="000C53E7" w:rsidRDefault="00F2329C">
      <w:pPr>
        <w:pStyle w:val="a3"/>
        <w:spacing w:line="54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0C53E7" w:rsidRDefault="000C53E7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  <w:rPr>
          <w:rFonts w:hint="eastAsia"/>
        </w:rPr>
      </w:pPr>
    </w:p>
    <w:p w:rsidR="00BA09FE" w:rsidRDefault="00BA09FE">
      <w:pPr>
        <w:pStyle w:val="a3"/>
        <w:spacing w:line="540" w:lineRule="exact"/>
      </w:pPr>
    </w:p>
    <w:p w:rsidR="000C53E7" w:rsidRDefault="000C53E7">
      <w:pPr>
        <w:pStyle w:val="a3"/>
        <w:spacing w:line="540" w:lineRule="exact"/>
      </w:pPr>
    </w:p>
    <w:p w:rsidR="000C53E7" w:rsidRDefault="000C53E7"/>
    <w:p w:rsidR="000C53E7" w:rsidRDefault="000C53E7">
      <w:r w:rsidRPr="000C53E7">
        <w:rPr>
          <w:sz w:val="28"/>
        </w:rPr>
        <w:pict>
          <v:line id="_x0000_s1026" style="position:absolute;left:0;text-align:left;z-index:251660288" from="-8.65pt,2.55pt" to="445.25pt,2.55pt" o:gfxdata="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UKRlLWAAAABwEA&#10;AA8AAAAAAAAAAQAgAAAAIgAAAGRycy9kb3ducmV2LnhtbFBLAQIUABQAAAAIAIdO4kBht1SF4wEA&#10;ALIDAAAOAAAAAAAAAAEAIAAAACUBAABkcnMvZTJvRG9jLnhtbFBLBQYAAAAABgAGAFkBAAB6BQAA&#10;AAA=&#10;" strokecolor="black [3200]" strokeweight="1pt">
            <v:stroke joinstyle="miter"/>
          </v:line>
        </w:pict>
      </w:r>
      <w:r w:rsidRPr="000C53E7">
        <w:rPr>
          <w:sz w:val="28"/>
        </w:rPr>
        <w:pict>
          <v:line id="_x0000_s1027" style="position:absolute;left:0;text-align:left;z-index:251659264" from="-8.65pt,31.35pt" to="445.25pt,31.35pt" o:gfxdata="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umWnU2QAAAAkBAAAPAAAAAAAAAAEAIAAAACIAAABkcnMvZG93bnJldi54bWxQSwECFAAU&#10;AAAACACHTuJAVGcckvABAAC9AwAADgAAAAAAAAABACAAAAAoAQAAZHJzL2Uyb0RvYy54bWxQSwUG&#10;AAAAAAYABgBZAQAAigUAAAAA&#10;" strokecolor="black [3200]" strokeweight="1pt">
            <v:stroke joinstyle="miter"/>
          </v:line>
        </w:pict>
      </w:r>
      <w:r w:rsidR="00F2329C">
        <w:rPr>
          <w:rFonts w:ascii="仿宋_GB2312" w:eastAsia="仿宋_GB2312" w:cs="仿宋_GB2312" w:hint="eastAsia"/>
          <w:sz w:val="28"/>
          <w:szCs w:val="28"/>
        </w:rPr>
        <w:t>渭南市教育局人秘科</w:t>
      </w:r>
      <w:r w:rsidR="00F2329C">
        <w:rPr>
          <w:rFonts w:ascii="仿宋_GB2312" w:eastAsia="仿宋_GB2312" w:cs="仿宋_GB2312"/>
          <w:sz w:val="28"/>
          <w:szCs w:val="28"/>
        </w:rPr>
        <w:t xml:space="preserve">  20</w:t>
      </w:r>
      <w:r w:rsidR="00F2329C">
        <w:rPr>
          <w:rFonts w:ascii="仿宋_GB2312" w:eastAsia="仿宋_GB2312" w:cs="仿宋_GB2312" w:hint="eastAsia"/>
          <w:sz w:val="28"/>
          <w:szCs w:val="28"/>
        </w:rPr>
        <w:t>23</w:t>
      </w:r>
      <w:r w:rsidR="00F2329C">
        <w:rPr>
          <w:rFonts w:ascii="仿宋_GB2312" w:eastAsia="仿宋_GB2312" w:cs="仿宋_GB2312" w:hint="eastAsia"/>
          <w:sz w:val="28"/>
          <w:szCs w:val="28"/>
        </w:rPr>
        <w:t>年</w:t>
      </w:r>
      <w:r w:rsidR="00F2329C">
        <w:rPr>
          <w:rFonts w:ascii="仿宋_GB2312" w:eastAsia="仿宋_GB2312" w:cs="仿宋_GB2312" w:hint="eastAsia"/>
          <w:sz w:val="28"/>
          <w:szCs w:val="28"/>
        </w:rPr>
        <w:t>9</w:t>
      </w:r>
      <w:r w:rsidR="00F2329C">
        <w:rPr>
          <w:rFonts w:ascii="仿宋_GB2312" w:eastAsia="仿宋_GB2312" w:cs="仿宋_GB2312" w:hint="eastAsia"/>
          <w:sz w:val="28"/>
          <w:szCs w:val="28"/>
        </w:rPr>
        <w:t>月</w:t>
      </w:r>
      <w:r w:rsidR="00F2329C">
        <w:rPr>
          <w:rFonts w:ascii="仿宋_GB2312" w:eastAsia="仿宋_GB2312" w:cs="仿宋_GB2312" w:hint="eastAsia"/>
          <w:sz w:val="28"/>
          <w:szCs w:val="28"/>
        </w:rPr>
        <w:t>4</w:t>
      </w:r>
      <w:r w:rsidR="00F2329C">
        <w:rPr>
          <w:rFonts w:ascii="仿宋_GB2312" w:eastAsia="仿宋_GB2312" w:cs="仿宋_GB2312" w:hint="eastAsia"/>
          <w:sz w:val="28"/>
          <w:szCs w:val="28"/>
        </w:rPr>
        <w:t>日印发</w:t>
      </w:r>
    </w:p>
    <w:sectPr w:rsidR="000C53E7" w:rsidSect="000C53E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29C" w:rsidRDefault="00F2329C" w:rsidP="000C53E7">
      <w:r>
        <w:separator/>
      </w:r>
    </w:p>
  </w:endnote>
  <w:endnote w:type="continuationSeparator" w:id="1">
    <w:p w:rsidR="00F2329C" w:rsidRDefault="00F2329C" w:rsidP="000C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3E7" w:rsidRDefault="000C53E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.4pt;margin-top:-8.95pt;width:41.4pt;height:26.55pt;z-index:251659264;mso-position-horizontal:outside;mso-position-horizontal-relative:margin" o:gfxdata="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pxF6s1gAAAAYBAAAPAAAAAAAAAAEAIAAAACIAAABkcnMvZG93bnJl&#10;di54bWxQSwECFAAUAAAACACHTuJAXyRDdzgCAABhBAAADgAAAAAAAAABACAAAAAlAQAAZHJzL2Uy&#10;b0RvYy54bWxQSwUGAAAAAAYABgBZAQAAzwUAAAAA&#10;" filled="f" stroked="f" strokeweight=".5pt">
          <v:textbox inset="0,0,0,0">
            <w:txbxContent>
              <w:p w:rsidR="000C53E7" w:rsidRDefault="00F2329C">
                <w:pPr>
                  <w:pStyle w:val="a4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0C53E7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0C53E7">
                  <w:rPr>
                    <w:sz w:val="28"/>
                    <w:szCs w:val="28"/>
                  </w:rPr>
                  <w:fldChar w:fldCharType="separate"/>
                </w:r>
                <w:r w:rsidR="00BA09FE">
                  <w:rPr>
                    <w:noProof/>
                    <w:sz w:val="28"/>
                    <w:szCs w:val="28"/>
                  </w:rPr>
                  <w:t>2</w:t>
                </w:r>
                <w:r w:rsidR="000C53E7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29C" w:rsidRDefault="00F2329C" w:rsidP="000C53E7">
      <w:r>
        <w:separator/>
      </w:r>
    </w:p>
  </w:footnote>
  <w:footnote w:type="continuationSeparator" w:id="1">
    <w:p w:rsidR="00F2329C" w:rsidRDefault="00F2329C" w:rsidP="000C5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cxYmRhOGYxNTc3NjJkZTk4ZGRjMDNmNGQ4ZWQwN2YifQ=="/>
  </w:docVars>
  <w:rsids>
    <w:rsidRoot w:val="7C103329"/>
    <w:rsid w:val="000C53E7"/>
    <w:rsid w:val="00BA09FE"/>
    <w:rsid w:val="00F2329C"/>
    <w:rsid w:val="05C1669B"/>
    <w:rsid w:val="065F4281"/>
    <w:rsid w:val="1DE57F5A"/>
    <w:rsid w:val="4A405D51"/>
    <w:rsid w:val="67E46C83"/>
    <w:rsid w:val="7C10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3E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rsid w:val="000C53E7"/>
    <w:pPr>
      <w:spacing w:after="120"/>
    </w:pPr>
  </w:style>
  <w:style w:type="paragraph" w:styleId="a4">
    <w:name w:val="footer"/>
    <w:basedOn w:val="a"/>
    <w:qFormat/>
    <w:rsid w:val="000C53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0C53E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海海</dc:creator>
  <cp:lastModifiedBy>Administrator</cp:lastModifiedBy>
  <cp:revision>3</cp:revision>
  <cp:lastPrinted>2023-09-05T03:25:00Z</cp:lastPrinted>
  <dcterms:created xsi:type="dcterms:W3CDTF">2023-08-22T00:39:00Z</dcterms:created>
  <dcterms:modified xsi:type="dcterms:W3CDTF">2023-09-07T06:54:00Z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ABF2D147C99047938DFB75DC22046D0C_11</vt:lpwstr>
  </property>
</Properties>
</file>